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3754BE" w:rsidP="00680FE4">
      <w:pPr>
        <w:spacing w:before="120" w:after="120"/>
        <w:ind w:left="283" w:firstLine="227"/>
        <w:rPr>
          <w:b/>
          <w:color w:val="000000"/>
          <w:u w:color="000000"/>
        </w:rPr>
      </w:pPr>
      <w:r w:rsidRPr="006558AC">
        <w:rPr>
          <w:b/>
          <w:color w:val="000000"/>
          <w:u w:color="000000"/>
        </w:rPr>
        <w:t>Zasady</w:t>
      </w:r>
      <w:r>
        <w:rPr>
          <w:b/>
          <w:color w:val="000000"/>
          <w:u w:color="000000"/>
        </w:rPr>
        <w:t xml:space="preserve"> przeprowadzania postępowania rekrutacyjnego </w:t>
      </w:r>
      <w:r w:rsidR="003265EC">
        <w:rPr>
          <w:b/>
          <w:color w:val="000000"/>
          <w:u w:color="000000"/>
        </w:rPr>
        <w:t>na rok szkolny 202</w:t>
      </w:r>
      <w:r w:rsidR="00CA7733">
        <w:rPr>
          <w:b/>
          <w:color w:val="000000"/>
          <w:u w:color="000000"/>
        </w:rPr>
        <w:t>5</w:t>
      </w:r>
      <w:r w:rsidR="003265EC">
        <w:rPr>
          <w:b/>
          <w:color w:val="000000"/>
          <w:u w:color="000000"/>
        </w:rPr>
        <w:t>/202</w:t>
      </w:r>
      <w:r w:rsidR="00CA7733">
        <w:rPr>
          <w:b/>
          <w:color w:val="000000"/>
          <w:u w:color="000000"/>
        </w:rPr>
        <w:t>6</w:t>
      </w:r>
      <w:r w:rsidR="00EF1E30">
        <w:rPr>
          <w:b/>
          <w:color w:val="000000"/>
          <w:u w:color="000000"/>
        </w:rPr>
        <w:t>,</w:t>
      </w:r>
      <w:r>
        <w:rPr>
          <w:b/>
          <w:color w:val="000000"/>
          <w:u w:color="000000"/>
        </w:rPr>
        <w:t xml:space="preserve"> do publicznych</w:t>
      </w:r>
      <w:r w:rsidR="001E7FF1">
        <w:rPr>
          <w:b/>
          <w:color w:val="000000"/>
          <w:u w:color="000000"/>
        </w:rPr>
        <w:t xml:space="preserve"> przedszkoli </w:t>
      </w:r>
      <w:r w:rsidR="008B1E58">
        <w:rPr>
          <w:b/>
          <w:color w:val="000000"/>
          <w:u w:color="000000"/>
        </w:rPr>
        <w:t>w Gminie</w:t>
      </w:r>
      <w:r>
        <w:rPr>
          <w:b/>
          <w:color w:val="000000"/>
          <w:u w:color="000000"/>
        </w:rPr>
        <w:t xml:space="preserve"> Czerwonak</w:t>
      </w:r>
    </w:p>
    <w:p w:rsidR="000B3A71" w:rsidRDefault="000B3A71" w:rsidP="00680FE4">
      <w:pPr>
        <w:spacing w:before="120" w:after="120"/>
        <w:ind w:left="283" w:firstLine="227"/>
        <w:rPr>
          <w:color w:val="000000"/>
          <w:u w:color="000000"/>
        </w:rPr>
      </w:pPr>
    </w:p>
    <w:p w:rsidR="00000000" w:rsidRDefault="001E7FF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Rekrutacja dzieci do </w:t>
      </w:r>
      <w:r w:rsidR="003754BE">
        <w:rPr>
          <w:color w:val="000000"/>
          <w:u w:color="000000"/>
        </w:rPr>
        <w:t>przedszkol</w:t>
      </w:r>
      <w:r>
        <w:rPr>
          <w:color w:val="000000"/>
          <w:u w:color="000000"/>
        </w:rPr>
        <w:t xml:space="preserve">i </w:t>
      </w:r>
      <w:r w:rsidR="003754BE">
        <w:rPr>
          <w:color w:val="000000"/>
          <w:u w:color="000000"/>
        </w:rPr>
        <w:t xml:space="preserve">publicznych w Gminie Czerwonak zostanie przeprowadzona </w:t>
      </w:r>
      <w:r w:rsidR="003754BE" w:rsidRPr="00AB4B24">
        <w:rPr>
          <w:b/>
          <w:color w:val="000000"/>
          <w:u w:color="000000"/>
        </w:rPr>
        <w:t>elektronicznie</w:t>
      </w:r>
      <w:r w:rsidR="003754BE">
        <w:rPr>
          <w:color w:val="000000"/>
          <w:u w:color="000000"/>
        </w:rPr>
        <w:t xml:space="preserve"> z wykorzystaniem jednolitych kryteriów naboru.</w:t>
      </w:r>
    </w:p>
    <w:p w:rsidR="00000000" w:rsidRPr="00AB4B24" w:rsidRDefault="003754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Karty zgłoszeń złożone w terminie rekrutacji są traktowane jednakowo </w:t>
      </w:r>
      <w:r>
        <w:rPr>
          <w:b/>
          <w:color w:val="000000"/>
          <w:u w:color="000000"/>
        </w:rPr>
        <w:t>(</w:t>
      </w:r>
      <w:r w:rsidRPr="00AB4B24">
        <w:rPr>
          <w:b/>
          <w:color w:val="000000"/>
          <w:u w:color="000000"/>
        </w:rPr>
        <w:t>o przyjęciu nie decyduje kolejność zgłoszeń).</w:t>
      </w:r>
    </w:p>
    <w:p w:rsidR="00000000" w:rsidRDefault="003754BE" w:rsidP="00EF1E30">
      <w:pPr>
        <w:keepLines/>
        <w:spacing w:before="120" w:after="120"/>
        <w:ind w:left="227" w:hanging="227"/>
        <w:jc w:val="center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 Zasady obowiązujące  w postępowaniu rekrutacyjnym i postępowaniu uzupełniającym</w:t>
      </w:r>
    </w:p>
    <w:p w:rsidR="00000000" w:rsidRDefault="003754BE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 w:rsidRPr="00AB4B24">
        <w:rPr>
          <w:b/>
          <w:color w:val="000000"/>
          <w:u w:color="000000"/>
        </w:rPr>
        <w:t>Dzieci kontynuujące edukację.</w:t>
      </w:r>
    </w:p>
    <w:p w:rsidR="00000000" w:rsidRDefault="003754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Rodzice, których  dzieci będą kontynuować edukację przedszkolną w dotychczasowym public</w:t>
      </w:r>
      <w:r w:rsidR="001E7FF1">
        <w:rPr>
          <w:color w:val="000000"/>
          <w:u w:color="000000"/>
        </w:rPr>
        <w:t>znym przedszkolu</w:t>
      </w:r>
      <w:r w:rsidR="00EF1E30">
        <w:rPr>
          <w:color w:val="000000"/>
          <w:u w:color="000000"/>
        </w:rPr>
        <w:t>,</w:t>
      </w:r>
      <w:r>
        <w:rPr>
          <w:color w:val="000000"/>
          <w:u w:color="000000"/>
        </w:rPr>
        <w:t xml:space="preserve"> składają </w:t>
      </w:r>
      <w:r w:rsidR="001E7FF1">
        <w:rPr>
          <w:b/>
          <w:color w:val="000000"/>
          <w:u w:color="000000"/>
        </w:rPr>
        <w:t xml:space="preserve">deklarację </w:t>
      </w:r>
      <w:r w:rsidRPr="00AB4B24">
        <w:rPr>
          <w:b/>
          <w:color w:val="000000"/>
          <w:u w:color="000000"/>
        </w:rPr>
        <w:t>o kontynuowaniu wychowania przedszkolnego</w:t>
      </w:r>
      <w:r>
        <w:rPr>
          <w:color w:val="000000"/>
          <w:u w:color="000000"/>
        </w:rPr>
        <w:t xml:space="preserve"> zgodnie z harmonogramem rekrutacji. W przypadku kontynuacji, dzieci mają zagwarantowan</w:t>
      </w:r>
      <w:r w:rsidR="001E7FF1">
        <w:rPr>
          <w:color w:val="000000"/>
          <w:u w:color="000000"/>
        </w:rPr>
        <w:t>e miejsce w danym przedszkolu</w:t>
      </w:r>
      <w:r>
        <w:rPr>
          <w:color w:val="000000"/>
          <w:u w:color="000000"/>
        </w:rPr>
        <w:t>. Deklaracja ma formę pisemną i jej wzór określa publicz</w:t>
      </w:r>
      <w:r w:rsidR="001E7FF1">
        <w:rPr>
          <w:color w:val="000000"/>
          <w:u w:color="000000"/>
        </w:rPr>
        <w:t>ne przedszkole</w:t>
      </w:r>
      <w:r>
        <w:rPr>
          <w:color w:val="000000"/>
          <w:u w:color="000000"/>
        </w:rPr>
        <w:t>.</w:t>
      </w:r>
    </w:p>
    <w:p w:rsidR="00000000" w:rsidRPr="00AB4B24" w:rsidRDefault="003754B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 w:rsidRPr="00AB4B24">
        <w:rPr>
          <w:b/>
          <w:color w:val="000000"/>
          <w:u w:color="000000"/>
        </w:rPr>
        <w:t xml:space="preserve">Dzieci zapisywane po raz pierwszy. </w:t>
      </w:r>
    </w:p>
    <w:p w:rsidR="004C4928" w:rsidRDefault="003754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Rodzice</w:t>
      </w:r>
      <w:r w:rsidR="00EF1E30">
        <w:rPr>
          <w:color w:val="000000"/>
          <w:u w:color="000000"/>
        </w:rPr>
        <w:t>,</w:t>
      </w:r>
      <w:r>
        <w:rPr>
          <w:color w:val="000000"/>
          <w:u w:color="000000"/>
        </w:rPr>
        <w:t xml:space="preserve"> zapisując dziecko do publicznego przedszkol</w:t>
      </w:r>
      <w:r w:rsidR="001E7FF1">
        <w:rPr>
          <w:color w:val="000000"/>
          <w:u w:color="000000"/>
        </w:rPr>
        <w:t>a</w:t>
      </w:r>
      <w:r w:rsidR="00EF1E30">
        <w:rPr>
          <w:color w:val="000000"/>
          <w:u w:color="000000"/>
        </w:rPr>
        <w:t>,</w:t>
      </w:r>
      <w:r>
        <w:rPr>
          <w:color w:val="000000"/>
          <w:u w:color="000000"/>
        </w:rPr>
        <w:t xml:space="preserve"> </w:t>
      </w:r>
      <w:r w:rsidR="00233CCB">
        <w:rPr>
          <w:color w:val="000000"/>
          <w:u w:color="000000"/>
        </w:rPr>
        <w:t xml:space="preserve">mogą to zrobić </w:t>
      </w:r>
      <w:r w:rsidRPr="00AB4B24">
        <w:rPr>
          <w:color w:val="000000"/>
          <w:u w:color="000000"/>
        </w:rPr>
        <w:t>w formie elektronicznej. Wniosek o przyjęcie do publicznego przedszkola</w:t>
      </w:r>
      <w:r>
        <w:rPr>
          <w:color w:val="000000"/>
          <w:u w:color="000000"/>
        </w:rPr>
        <w:t xml:space="preserve"> znajduje się na stronie internetowej </w:t>
      </w:r>
      <w:hyperlink r:id="rId7" w:history="1">
        <w:r w:rsidR="004C4928" w:rsidRPr="004C4928">
          <w:rPr>
            <w:rStyle w:val="Hipercze"/>
            <w:u w:color="000000"/>
          </w:rPr>
          <w:t>https://czerwonak.rekrutacje.edu.pl/</w:t>
        </w:r>
      </w:hyperlink>
    </w:p>
    <w:p w:rsidR="00000000" w:rsidRDefault="003754BE">
      <w:pPr>
        <w:spacing w:before="120" w:after="120"/>
        <w:ind w:left="283" w:firstLine="227"/>
        <w:rPr>
          <w:rStyle w:val="Hipercze"/>
          <w:color w:val="000000"/>
          <w:u w:val="none" w:color="000000"/>
        </w:rPr>
      </w:pPr>
      <w:r>
        <w:rPr>
          <w:color w:val="000000"/>
          <w:u w:color="000000"/>
        </w:rPr>
        <w:t>Osoby niemające dostępu do Internetu wypełniają go odręcznie. Wnioski w formie papierowej można pobrać w każdym przedszko</w:t>
      </w:r>
      <w:r w:rsidR="001E7FF1">
        <w:rPr>
          <w:color w:val="000000"/>
          <w:u w:color="000000"/>
        </w:rPr>
        <w:t>lu</w:t>
      </w:r>
      <w:r>
        <w:rPr>
          <w:color w:val="000000"/>
          <w:u w:color="000000"/>
        </w:rPr>
        <w:t xml:space="preserve">. Rodzice, dokonując zgłoszenia dziecka, mają prawo wskazać </w:t>
      </w:r>
      <w:r>
        <w:rPr>
          <w:b/>
          <w:color w:val="000000"/>
          <w:u w:color="000000"/>
        </w:rPr>
        <w:t>maksymalnie 3 placówki w preferowanej przez siebie kolejności (pozycja nr 1 oznacza najwyższy priorytet, a pozycja nr 3 najniższy)</w:t>
      </w:r>
      <w:r>
        <w:rPr>
          <w:color w:val="000000"/>
          <w:u w:color="000000"/>
        </w:rPr>
        <w:t xml:space="preserve">.  </w:t>
      </w:r>
    </w:p>
    <w:p w:rsidR="00000000" w:rsidRDefault="003754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Niezależnie od sposobu wypełnienia wniosku (odręcznie</w:t>
      </w:r>
      <w:r w:rsidR="008901BA">
        <w:rPr>
          <w:color w:val="000000"/>
          <w:u w:color="000000"/>
        </w:rPr>
        <w:t>,</w:t>
      </w:r>
      <w:r>
        <w:rPr>
          <w:color w:val="000000"/>
          <w:u w:color="000000"/>
        </w:rPr>
        <w:t xml:space="preserve"> bądź w formie wydruku komputerowego) należy go złożyć t</w:t>
      </w:r>
      <w:r w:rsidR="00451297">
        <w:rPr>
          <w:color w:val="000000"/>
          <w:u w:color="000000"/>
        </w:rPr>
        <w:t>ylko w </w:t>
      </w:r>
      <w:r>
        <w:rPr>
          <w:color w:val="000000"/>
          <w:u w:color="000000"/>
        </w:rPr>
        <w:t>przedszkolu</w:t>
      </w:r>
      <w:r w:rsidR="00451297">
        <w:rPr>
          <w:color w:val="000000"/>
          <w:u w:color="000000"/>
        </w:rPr>
        <w:t xml:space="preserve"> pierwszej preferencji</w:t>
      </w:r>
      <w:r>
        <w:rPr>
          <w:color w:val="000000"/>
          <w:u w:color="000000"/>
        </w:rPr>
        <w:t>.</w:t>
      </w:r>
    </w:p>
    <w:p w:rsidR="00000000" w:rsidRDefault="003754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Niezłożenie w określonym terminie wypełnionego wn</w:t>
      </w:r>
      <w:r w:rsidR="001E7FF1">
        <w:rPr>
          <w:color w:val="000000"/>
          <w:u w:color="000000"/>
        </w:rPr>
        <w:t xml:space="preserve">iosku do przedszkola </w:t>
      </w:r>
      <w:r>
        <w:rPr>
          <w:color w:val="000000"/>
          <w:u w:color="000000"/>
        </w:rPr>
        <w:t>spowoduje nieujęcie dziecka w procesie rekrutacji.</w:t>
      </w:r>
    </w:p>
    <w:p w:rsidR="00FE6533" w:rsidRDefault="00FE6533" w:rsidP="00B9392C">
      <w:pPr>
        <w:spacing w:before="120" w:after="120"/>
        <w:ind w:left="283" w:firstLine="284"/>
        <w:rPr>
          <w:color w:val="000000"/>
          <w:u w:color="000000"/>
        </w:rPr>
      </w:pPr>
      <w:r w:rsidRPr="00066E7A">
        <w:rPr>
          <w:color w:val="000000"/>
          <w:u w:color="000000"/>
        </w:rPr>
        <w:t>W przypadku uzyskania równorzędnej liczby punk</w:t>
      </w:r>
      <w:r w:rsidR="00066E7A" w:rsidRPr="00066E7A">
        <w:rPr>
          <w:color w:val="000000"/>
          <w:u w:color="000000"/>
        </w:rPr>
        <w:t>t</w:t>
      </w:r>
      <w:r w:rsidRPr="00066E7A">
        <w:rPr>
          <w:color w:val="000000"/>
          <w:u w:color="000000"/>
        </w:rPr>
        <w:t>ów przez kandydatów po II etapie rekrutacji, możliwy jest wybór kandydata za pomocą elektronicznego sytemu wspierającego proces rekrutacji. O przyjęciu kandydata decyduje wówczas Komisja rekrutacyjna powołana w placówce (dokonując wyboru kandydata wg. wieku od najstarszego).</w:t>
      </w:r>
    </w:p>
    <w:p w:rsidR="00000000" w:rsidRDefault="003754B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 w:rsidRPr="00AB4B24">
        <w:rPr>
          <w:b/>
          <w:color w:val="000000"/>
          <w:u w:color="000000"/>
        </w:rPr>
        <w:t>Dzieci zmieniające przedszkole.</w:t>
      </w:r>
    </w:p>
    <w:p w:rsidR="00000000" w:rsidRDefault="003754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Rodzice, którzy zamierzają zapisać dziecko do innego publicznego przedszkola, niż to, do którego dotychczas uczęszcza, muszą pamiętać, że ich dziecko uczestniczy w rekrutacji na takich samych zasadach, jak dziecko zapisywane po raz pierwszy. W związku z tym, rodzice są zobowiązani wypełnić wniosek o przyję</w:t>
      </w:r>
      <w:r w:rsidR="000A50D3">
        <w:rPr>
          <w:color w:val="000000"/>
          <w:u w:color="000000"/>
        </w:rPr>
        <w:t>cie do publicznego przedszkola.</w:t>
      </w:r>
      <w:r>
        <w:rPr>
          <w:color w:val="000000"/>
          <w:u w:color="000000"/>
        </w:rPr>
        <w:t xml:space="preserve"> Po podpisaniu wniosku składają go w innym przedszkolu, wskazanym przez siebie jako pierwszej preferencji. Rodzice muszą jednak pamiętać, że w przypadku nieprzyjęcia dziecka do przedszkola, miejsce w dotychczasowym przedszkolu nie jest dla niego zagwarantowane.</w:t>
      </w:r>
    </w:p>
    <w:p w:rsidR="00000000" w:rsidRDefault="003754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Aby dziecko zostało przyjęte</w:t>
      </w:r>
      <w:r w:rsidR="000A50D3">
        <w:rPr>
          <w:color w:val="000000"/>
          <w:u w:color="000000"/>
        </w:rPr>
        <w:t>, rodzice składają</w:t>
      </w:r>
      <w:r>
        <w:rPr>
          <w:color w:val="000000"/>
          <w:u w:color="000000"/>
        </w:rPr>
        <w:t xml:space="preserve"> w przedszkolu</w:t>
      </w:r>
      <w:r w:rsidR="000A50D3">
        <w:rPr>
          <w:color w:val="000000"/>
          <w:u w:color="000000"/>
        </w:rPr>
        <w:t>,</w:t>
      </w:r>
      <w:r>
        <w:rPr>
          <w:color w:val="000000"/>
          <w:u w:color="000000"/>
        </w:rPr>
        <w:t xml:space="preserve"> do którego dziecko zostało zakwalifikowane, dokument  </w:t>
      </w:r>
      <w:r>
        <w:rPr>
          <w:b/>
          <w:color w:val="000000"/>
          <w:u w:color="000000"/>
        </w:rPr>
        <w:t>Potwierdzenie woli uczęszczania do przedszkola</w:t>
      </w:r>
      <w:r>
        <w:rPr>
          <w:color w:val="000000"/>
          <w:u w:color="000000"/>
        </w:rPr>
        <w:t>. Niezłożenie dokumentu w określonym terminie jest jednoznaczne z rezygnacją z miejsca w tym przedszkolu, co oznacza, że  dziecko nie zostanie ujęte na liście dzieci przyjętych.</w:t>
      </w:r>
    </w:p>
    <w:p w:rsidR="00BE6C01" w:rsidRDefault="00BE6C01">
      <w:pPr>
        <w:spacing w:before="120" w:after="120"/>
        <w:ind w:left="283" w:firstLine="227"/>
        <w:rPr>
          <w:color w:val="000000"/>
          <w:u w:color="000000"/>
        </w:rPr>
      </w:pPr>
    </w:p>
    <w:p w:rsidR="00BE6C01" w:rsidRDefault="00BE6C01">
      <w:pPr>
        <w:spacing w:before="120" w:after="120"/>
        <w:ind w:left="283" w:firstLine="227"/>
        <w:rPr>
          <w:color w:val="000000"/>
          <w:u w:color="000000"/>
        </w:rPr>
      </w:pPr>
    </w:p>
    <w:p w:rsidR="008901BA" w:rsidRDefault="008901BA">
      <w:pPr>
        <w:spacing w:before="120" w:after="120"/>
        <w:ind w:left="283" w:firstLine="227"/>
        <w:rPr>
          <w:color w:val="000000"/>
          <w:u w:color="000000"/>
        </w:rPr>
      </w:pPr>
    </w:p>
    <w:p w:rsidR="00D20A96" w:rsidRDefault="00D20A96">
      <w:pPr>
        <w:pStyle w:val="Normal0"/>
        <w:spacing w:line="360" w:lineRule="auto"/>
        <w:rPr>
          <w:shd w:val="clear" w:color="auto" w:fill="FFFFFF"/>
        </w:rPr>
      </w:pPr>
    </w:p>
    <w:sectPr w:rsidR="00D20A96" w:rsidSect="008901BA">
      <w:footerReference w:type="default" r:id="rId8"/>
      <w:pgSz w:w="11907" w:h="16839" w:code="9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05C1" w:rsidRDefault="006D05C1">
      <w:r>
        <w:separator/>
      </w:r>
    </w:p>
  </w:endnote>
  <w:endnote w:type="continuationSeparator" w:id="0">
    <w:p w:rsidR="006D05C1" w:rsidRDefault="006D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0A96" w:rsidRDefault="00D20A9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05C1" w:rsidRDefault="006D05C1">
      <w:r>
        <w:separator/>
      </w:r>
    </w:p>
  </w:footnote>
  <w:footnote w:type="continuationSeparator" w:id="0">
    <w:p w:rsidR="006D05C1" w:rsidRDefault="006D0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134A5"/>
    <w:multiLevelType w:val="hybridMultilevel"/>
    <w:tmpl w:val="5EDCBBA6"/>
    <w:lvl w:ilvl="0" w:tplc="B8E84C1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B55C7"/>
    <w:multiLevelType w:val="hybridMultilevel"/>
    <w:tmpl w:val="25AC8162"/>
    <w:lvl w:ilvl="0" w:tplc="260E5CE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D648F"/>
    <w:multiLevelType w:val="hybridMultilevel"/>
    <w:tmpl w:val="B87AC7D4"/>
    <w:lvl w:ilvl="0" w:tplc="F9001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1C7BFA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103CA"/>
    <w:multiLevelType w:val="hybridMultilevel"/>
    <w:tmpl w:val="16B69C2A"/>
    <w:lvl w:ilvl="0" w:tplc="A0A466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563840">
    <w:abstractNumId w:val="1"/>
  </w:num>
  <w:num w:numId="2" w16cid:durableId="123816220">
    <w:abstractNumId w:val="2"/>
  </w:num>
  <w:num w:numId="3" w16cid:durableId="686255355">
    <w:abstractNumId w:val="3"/>
  </w:num>
  <w:num w:numId="4" w16cid:durableId="42674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A96"/>
    <w:rsid w:val="00006D27"/>
    <w:rsid w:val="00025418"/>
    <w:rsid w:val="00066E7A"/>
    <w:rsid w:val="000A50D3"/>
    <w:rsid w:val="000B3A71"/>
    <w:rsid w:val="001002F6"/>
    <w:rsid w:val="00125B27"/>
    <w:rsid w:val="00171166"/>
    <w:rsid w:val="00194BAA"/>
    <w:rsid w:val="001C0E56"/>
    <w:rsid w:val="001E7FF1"/>
    <w:rsid w:val="00222F6F"/>
    <w:rsid w:val="00233CCB"/>
    <w:rsid w:val="002400AB"/>
    <w:rsid w:val="002414D7"/>
    <w:rsid w:val="00243075"/>
    <w:rsid w:val="00255240"/>
    <w:rsid w:val="00266749"/>
    <w:rsid w:val="002C679A"/>
    <w:rsid w:val="003265EC"/>
    <w:rsid w:val="003435D4"/>
    <w:rsid w:val="00361C4A"/>
    <w:rsid w:val="003754BE"/>
    <w:rsid w:val="0038750E"/>
    <w:rsid w:val="003F0EF9"/>
    <w:rsid w:val="00451297"/>
    <w:rsid w:val="004C4928"/>
    <w:rsid w:val="00531EAE"/>
    <w:rsid w:val="00557D16"/>
    <w:rsid w:val="00626F07"/>
    <w:rsid w:val="006558AC"/>
    <w:rsid w:val="00680FE4"/>
    <w:rsid w:val="006B46FD"/>
    <w:rsid w:val="006D05C1"/>
    <w:rsid w:val="006F1B46"/>
    <w:rsid w:val="0070161F"/>
    <w:rsid w:val="00703265"/>
    <w:rsid w:val="0076486F"/>
    <w:rsid w:val="00791D8D"/>
    <w:rsid w:val="007A2FA0"/>
    <w:rsid w:val="007B3E4F"/>
    <w:rsid w:val="007D5523"/>
    <w:rsid w:val="00852086"/>
    <w:rsid w:val="008901BA"/>
    <w:rsid w:val="008B1E58"/>
    <w:rsid w:val="008C0E17"/>
    <w:rsid w:val="008D1859"/>
    <w:rsid w:val="008E5201"/>
    <w:rsid w:val="009169DC"/>
    <w:rsid w:val="00975503"/>
    <w:rsid w:val="00980AED"/>
    <w:rsid w:val="009A7C62"/>
    <w:rsid w:val="009C7C0F"/>
    <w:rsid w:val="009F117A"/>
    <w:rsid w:val="009F2AB9"/>
    <w:rsid w:val="00A143A7"/>
    <w:rsid w:val="00A217A7"/>
    <w:rsid w:val="00A248BB"/>
    <w:rsid w:val="00AA62B0"/>
    <w:rsid w:val="00AB4B24"/>
    <w:rsid w:val="00B7232E"/>
    <w:rsid w:val="00B9392C"/>
    <w:rsid w:val="00BA6817"/>
    <w:rsid w:val="00BB6AC6"/>
    <w:rsid w:val="00BE6C01"/>
    <w:rsid w:val="00C431C0"/>
    <w:rsid w:val="00C71DFE"/>
    <w:rsid w:val="00CA55FA"/>
    <w:rsid w:val="00CA7733"/>
    <w:rsid w:val="00CB12AB"/>
    <w:rsid w:val="00CD6D67"/>
    <w:rsid w:val="00CF2D5F"/>
    <w:rsid w:val="00D051EA"/>
    <w:rsid w:val="00D20A96"/>
    <w:rsid w:val="00D540D7"/>
    <w:rsid w:val="00D830F7"/>
    <w:rsid w:val="00DC504D"/>
    <w:rsid w:val="00E92B12"/>
    <w:rsid w:val="00EF1029"/>
    <w:rsid w:val="00EF1E30"/>
    <w:rsid w:val="00F169D4"/>
    <w:rsid w:val="00F53E90"/>
    <w:rsid w:val="00FA1561"/>
    <w:rsid w:val="00FE164A"/>
    <w:rsid w:val="00FE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3EAC4"/>
  <w15:docId w15:val="{11008B06-786F-4FFD-A004-EAFE34E8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0">
    <w:name w:val="Normal_0"/>
    <w:rPr>
      <w:color w:val="000000"/>
      <w:sz w:val="22"/>
    </w:rPr>
  </w:style>
  <w:style w:type="paragraph" w:styleId="Nagwek">
    <w:name w:val="header"/>
    <w:basedOn w:val="Normalny"/>
    <w:link w:val="NagwekZnak"/>
    <w:unhideWhenUsed/>
    <w:rsid w:val="00680F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0FE4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680F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0FE4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703265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531E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31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0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zerwonak.rekrutacje.edu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Wójt Gminy Czerwonak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zasad i^terminów przeprowadzania postępowania rekrutacyjnego  i^postępowania uzupełniającego, w^tym terminów składania dokumentów na rok szkolny 2019/2020 do przedszkoli oraz oddziałów przedszkolnych i^klas pierwszych szkół  podstawowych   prowadzonych przez Gminę Czerwonak</dc:subject>
  <dc:creator>DELL_001</dc:creator>
  <cp:lastModifiedBy>DELL_001</cp:lastModifiedBy>
  <cp:revision>2</cp:revision>
  <cp:lastPrinted>2020-01-27T07:38:00Z</cp:lastPrinted>
  <dcterms:created xsi:type="dcterms:W3CDTF">2025-02-10T13:02:00Z</dcterms:created>
  <dcterms:modified xsi:type="dcterms:W3CDTF">2025-02-10T13:02:00Z</dcterms:modified>
  <cp:category>Akt prawny</cp:category>
</cp:coreProperties>
</file>